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7"/>
        <w:gridCol w:w="5405"/>
        <w:gridCol w:w="1503"/>
        <w:gridCol w:w="1321"/>
        <w:tblGridChange w:id="0">
          <w:tblGrid>
            <w:gridCol w:w="1697"/>
            <w:gridCol w:w="5405"/>
            <w:gridCol w:w="1503"/>
            <w:gridCol w:w="1321"/>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8"/>
                <w:szCs w:val="48"/>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March</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32"/>
                <w:szCs w:val="32"/>
                <w:rtl w:val="0"/>
              </w:rPr>
              <w:t xml:space="preserve">Interference/Disruption of School Activities</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6.306</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 </w:t>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color w:val="808080"/>
                <w:rtl w:val="0"/>
              </w:rPr>
              <w:t xml:space="preserve"> 6.306</w:t>
            </w:r>
            <w:r w:rsidDel="00000000" w:rsidR="00000000" w:rsidRPr="00000000">
              <w:rPr>
                <w:rtl w:val="0"/>
              </w:rPr>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color w:val="808080"/>
                <w:rtl w:val="0"/>
              </w:rPr>
              <w:t xml:space="preserve"> </w:t>
            </w:r>
            <w:r w:rsidDel="00000000" w:rsidR="00000000" w:rsidRPr="00000000">
              <w:rPr>
                <w:rtl w:val="0"/>
              </w:rPr>
            </w:r>
          </w:p>
        </w:tc>
      </w:tr>
    </w:tbl>
    <w:bookmarkStart w:colFirst="0" w:colLast="0" w:name="c3b632muwzky" w:id="0"/>
    <w:bookmarkEnd w:id="0"/>
    <w:p w:rsidR="00000000" w:rsidDel="00000000" w:rsidP="00000000" w:rsidRDefault="00000000" w:rsidRPr="00000000" w14:paraId="00000014">
      <w:pPr>
        <w:spacing w:after="0" w:before="240" w:line="240" w:lineRule="auto"/>
        <w:jc w:val="both"/>
        <w:rPr>
          <w:rFonts w:ascii="Times New Roman" w:cs="Times New Roman" w:eastAsia="Times New Roman" w:hAnsi="Times New Roman"/>
          <w:i w:val="1"/>
          <w:iCs w:val="1"/>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General</w:t>
      </w:r>
    </w:p>
    <w:p w:rsidR="00000000" w:rsidDel="00000000" w:rsidP="00000000" w:rsidRDefault="00000000" w:rsidRPr="00000000" w14:paraId="00000015">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student shall not engage in conduct which causes the disruption or interference with the operation of the school while on school property, in school vehicles or buses, or at school-sponsored events, whether on or off campus. The student shall not urge other students to engage in such conduct.</w:t>
      </w:r>
    </w:p>
    <w:p w:rsidR="00000000" w:rsidDel="00000000" w:rsidP="00000000" w:rsidRDefault="00000000" w:rsidRPr="00000000" w14:paraId="00000016">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Employees are authorized to take reasonable measures to establish appropriate school behavior and have the authority to control the conduct of any student while under the supervision of the school district.</w:t>
      </w:r>
      <w:r w:rsidDel="00000000" w:rsidR="00000000" w:rsidRPr="00000000">
        <w:rPr>
          <w:rFonts w:ascii="Times New Roman" w:cs="Times New Roman" w:eastAsia="Times New Roman" w:hAnsi="Times New Roman"/>
          <w:color w:val="000000"/>
          <w:sz w:val="24"/>
          <w:szCs w:val="24"/>
          <w:vertAlign w:val="superscript"/>
          <w:rtl w:val="0"/>
        </w:rPr>
        <w:t xml:space="preserve">1</w:t>
      </w:r>
      <w:r w:rsidDel="00000000" w:rsidR="00000000" w:rsidRPr="00000000">
        <w:rPr>
          <w:rtl w:val="0"/>
        </w:rPr>
      </w:r>
    </w:p>
    <w:p w:rsidR="00000000" w:rsidDel="00000000" w:rsidP="00000000" w:rsidRDefault="00000000" w:rsidRPr="00000000" w14:paraId="00000017">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student may receive disciplinary action ranging from verbal reprimand to suspension and/or expulsion depending on the severity of the offense and the student’s prior record.</w:t>
      </w:r>
      <w:r w:rsidDel="00000000" w:rsidR="00000000" w:rsidRPr="00000000">
        <w:rPr>
          <w:rFonts w:ascii="Times New Roman" w:cs="Times New Roman" w:eastAsia="Times New Roman" w:hAnsi="Times New Roman"/>
          <w:color w:val="000000"/>
          <w:sz w:val="24"/>
          <w:szCs w:val="24"/>
          <w:vertAlign w:val="superscript"/>
          <w:rtl w:val="0"/>
        </w:rPr>
        <w:t xml:space="preserve">2</w:t>
      </w:r>
      <w:r w:rsidDel="00000000" w:rsidR="00000000" w:rsidRPr="00000000">
        <w:rPr>
          <w:rtl w:val="0"/>
        </w:rPr>
      </w:r>
    </w:p>
    <w:p w:rsidR="00000000" w:rsidDel="00000000" w:rsidP="00000000" w:rsidRDefault="00000000" w:rsidRPr="00000000" w14:paraId="00000018">
      <w:pPr>
        <w:spacing w:after="0" w:before="240" w:line="240" w:lineRule="auto"/>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b w:val="1"/>
          <w:bCs w:val="1"/>
          <w:color w:val="000000"/>
          <w:sz w:val="24"/>
          <w:szCs w:val="24"/>
          <w:rtl w:val="0"/>
        </w:rPr>
        <w:t xml:space="preserve">REMOVAL OF STUDENT</w:t>
      </w:r>
      <w:r w:rsidDel="00000000" w:rsidR="00000000" w:rsidRPr="00000000">
        <w:rPr>
          <w:rFonts w:ascii="Times New Roman" w:cs="Times New Roman" w:eastAsia="Times New Roman" w:hAnsi="Times New Roman"/>
          <w:color w:val="000000"/>
          <w:sz w:val="24"/>
          <w:szCs w:val="24"/>
          <w:vertAlign w:val="superscript"/>
          <w:rtl w:val="0"/>
        </w:rPr>
        <w:t xml:space="preserve">1</w:t>
      </w:r>
    </w:p>
    <w:p w:rsidR="00000000" w:rsidDel="00000000" w:rsidP="00000000" w:rsidRDefault="00000000" w:rsidRPr="00000000" w14:paraId="00000019">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If a student repeatedly or substantially interferes with the learning environment, the teacher may submit a written request along with the required documentation to the principal/designee to remove the student from the teacher’s classroom. The student will be given notice of the rationale for the request as well as the opportunity to offer an explanation.</w:t>
      </w:r>
    </w:p>
    <w:p w:rsidR="00000000" w:rsidDel="00000000" w:rsidP="00000000" w:rsidRDefault="00000000" w:rsidRPr="00000000" w14:paraId="0000001A">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principal/designee will investigate the request and make a decision regarding the student’s placement. The principal will notify the teacher as to his/her decision.</w:t>
      </w:r>
    </w:p>
    <w:p w:rsidR="00000000" w:rsidDel="00000000" w:rsidP="00000000" w:rsidRDefault="00000000" w:rsidRPr="00000000" w14:paraId="0000001B">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If a teacher abuses or overuses the student removal process, the principal/designee shall address the abuse or overuse with the teacher and may require the teacher to complete additional professional development to improve the teacher’s classroom management skills. </w:t>
      </w:r>
    </w:p>
    <w:p w:rsidR="00000000" w:rsidDel="00000000" w:rsidP="00000000" w:rsidRDefault="00000000" w:rsidRPr="00000000" w14:paraId="0000001C">
      <w:pPr>
        <w:spacing w:after="0" w:before="240" w:line="240" w:lineRule="auto"/>
        <w:rPr>
          <w:rFonts w:ascii="Times New Roman" w:cs="Times New Roman" w:eastAsia="Times New Roman" w:hAnsi="Times New Roman"/>
          <w:i w:val="1"/>
          <w:iCs w:val="1"/>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Appeal Process</w:t>
      </w:r>
    </w:p>
    <w:p w:rsidR="00000000" w:rsidDel="00000000" w:rsidP="00000000" w:rsidRDefault="00000000" w:rsidRPr="00000000" w14:paraId="0000001D">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If the teacher’s request for removal is denied, he/she may file an appeal with the Director of Schools/designee. He/she will review the teacher’s request for removal as well as the decision of the principal/designee and make a determination as to the student’s placement. </w:t>
      </w:r>
    </w:p>
    <w:p w:rsidR="00000000" w:rsidDel="00000000" w:rsidP="00000000" w:rsidRDefault="00000000" w:rsidRPr="00000000" w14:paraId="0000001E">
      <w:pPr>
        <w:spacing w:after="0" w:before="240" w:line="240" w:lineRule="auto"/>
        <w:rPr>
          <w:rFonts w:ascii="Times New Roman" w:cs="Times New Roman" w:eastAsia="Times New Roman" w:hAnsi="Times New Roman"/>
          <w:b w:val="1"/>
          <w:bCs w:val="1"/>
          <w:color w:val="ff0000"/>
          <w:sz w:val="24"/>
          <w:szCs w:val="24"/>
        </w:rPr>
      </w:pPr>
      <w:r w:rsidDel="00000000" w:rsidR="00000000" w:rsidRPr="00000000">
        <w:rPr>
          <w:rFonts w:ascii="Times New Roman" w:cs="Times New Roman" w:eastAsia="Times New Roman" w:hAnsi="Times New Roman"/>
          <w:b w:val="1"/>
          <w:bCs w:val="1"/>
          <w:color w:val="ff0000"/>
          <w:sz w:val="24"/>
          <w:szCs w:val="24"/>
          <w:rtl w:val="0"/>
        </w:rPr>
        <w:t xml:space="preserve">CLASSROOM EVACUATION</w:t>
      </w:r>
    </w:p>
    <w:p w:rsidR="00000000" w:rsidDel="00000000" w:rsidP="00000000" w:rsidRDefault="00000000" w:rsidRPr="00000000" w14:paraId="0000001F">
      <w:pPr>
        <w:spacing w:after="0" w:before="240" w:line="240" w:lineRule="auto"/>
        <w:rPr>
          <w:rFonts w:ascii="Times" w:cs="Times" w:eastAsia="Times" w:hAnsi="Times"/>
          <w:color w:val="ff0000"/>
          <w:sz w:val="24"/>
          <w:szCs w:val="24"/>
          <w:vertAlign w:val="superscript"/>
        </w:rPr>
      </w:pPr>
      <w:r w:rsidDel="00000000" w:rsidR="00000000" w:rsidRPr="00000000">
        <w:rPr>
          <w:rFonts w:ascii="Times" w:cs="Times" w:eastAsia="Times" w:hAnsi="Times"/>
          <w:color w:val="ff0000"/>
          <w:sz w:val="24"/>
          <w:szCs w:val="24"/>
          <w:rtl w:val="0"/>
        </w:rPr>
        <w:t xml:space="preserve">Some or all students may be removed from a classroom or instructional area due to violent, aggressive, or severely disruptive behavior of another student that creates a safety concern or substantially interrupts classroom instruction.</w:t>
      </w:r>
      <w:r w:rsidDel="00000000" w:rsidR="00000000" w:rsidRPr="00000000">
        <w:rPr>
          <w:rFonts w:ascii="Times" w:cs="Times" w:eastAsia="Times" w:hAnsi="Times"/>
          <w:color w:val="ff0000"/>
          <w:sz w:val="24"/>
          <w:szCs w:val="24"/>
          <w:vertAlign w:val="superscript"/>
          <w:rtl w:val="0"/>
        </w:rPr>
        <w:t xml:space="preserve">3</w:t>
      </w:r>
    </w:p>
    <w:p w:rsidR="00000000" w:rsidDel="00000000" w:rsidP="00000000" w:rsidRDefault="00000000" w:rsidRPr="00000000" w14:paraId="00000020">
      <w:pPr>
        <w:spacing w:after="0" w:before="240" w:line="240" w:lineRule="auto"/>
        <w:rPr>
          <w:rFonts w:ascii="Times" w:cs="Times" w:eastAsia="Times" w:hAnsi="Times"/>
          <w:i w:val="1"/>
          <w:iCs w:val="1"/>
          <w:color w:val="ff0000"/>
          <w:sz w:val="24"/>
          <w:szCs w:val="24"/>
        </w:rPr>
      </w:pPr>
      <w:r w:rsidDel="00000000" w:rsidR="00000000" w:rsidRPr="00000000">
        <w:rPr>
          <w:rFonts w:ascii="Times" w:cs="Times" w:eastAsia="Times" w:hAnsi="Times"/>
          <w:i w:val="1"/>
          <w:iCs w:val="1"/>
          <w:color w:val="ff0000"/>
          <w:sz w:val="24"/>
          <w:szCs w:val="24"/>
          <w:rtl w:val="0"/>
        </w:rPr>
        <w:t xml:space="preserve">Parental Notification</w:t>
      </w:r>
    </w:p>
    <w:p w:rsidR="00000000" w:rsidDel="00000000" w:rsidP="00000000" w:rsidRDefault="00000000" w:rsidRPr="00000000" w14:paraId="00000021">
      <w:pPr>
        <w:spacing w:after="0" w:before="240" w:line="240" w:lineRule="auto"/>
        <w:rPr>
          <w:rFonts w:ascii="Times" w:cs="Times" w:eastAsia="Times" w:hAnsi="Times"/>
          <w:color w:val="ff0000"/>
          <w:sz w:val="24"/>
          <w:szCs w:val="24"/>
        </w:rPr>
      </w:pPr>
      <w:r w:rsidDel="00000000" w:rsidR="00000000" w:rsidRPr="00000000">
        <w:rPr>
          <w:rFonts w:ascii="Times" w:cs="Times" w:eastAsia="Times" w:hAnsi="Times"/>
          <w:color w:val="ff0000"/>
          <w:sz w:val="24"/>
          <w:szCs w:val="24"/>
          <w:rtl w:val="0"/>
        </w:rPr>
        <w:t xml:space="preserve">The principal/designee shall provide notification to the parent(s)/guardian(s) of each student in the classroom or instructional area at the time of the classroom evacuation. The notification shall be provided by the end of the day in which the classroom evacuation took place unless the event that prompted the evacuation is an ongoing emergency or is otherwise under investigation by state or local law enforcement. </w:t>
      </w:r>
    </w:p>
    <w:p w:rsidR="00000000" w:rsidDel="00000000" w:rsidP="00000000" w:rsidRDefault="00000000" w:rsidRPr="00000000" w14:paraId="00000022">
      <w:pPr>
        <w:spacing w:after="0" w:before="240" w:line="240" w:lineRule="auto"/>
        <w:rPr>
          <w:rFonts w:ascii="Times" w:cs="Times" w:eastAsia="Times" w:hAnsi="Times"/>
          <w:color w:val="ff0000"/>
          <w:sz w:val="24"/>
          <w:szCs w:val="24"/>
          <w:vertAlign w:val="superscript"/>
        </w:rPr>
      </w:pPr>
      <w:r w:rsidDel="00000000" w:rsidR="00000000" w:rsidRPr="00000000">
        <w:rPr>
          <w:rFonts w:ascii="Times" w:cs="Times" w:eastAsia="Times" w:hAnsi="Times"/>
          <w:color w:val="ff0000"/>
          <w:sz w:val="24"/>
          <w:szCs w:val="24"/>
          <w:rtl w:val="0"/>
        </w:rPr>
        <w:t xml:space="preserve">Notification to the parent(s)/guardian(s) must include:</w:t>
      </w:r>
      <w:r w:rsidDel="00000000" w:rsidR="00000000" w:rsidRPr="00000000">
        <w:rPr>
          <w:rFonts w:ascii="Times" w:cs="Times" w:eastAsia="Times" w:hAnsi="Times"/>
          <w:color w:val="ff0000"/>
          <w:sz w:val="24"/>
          <w:szCs w:val="24"/>
          <w:vertAlign w:val="superscript"/>
          <w:rtl w:val="0"/>
        </w:rPr>
        <w:t xml:space="preserve">3</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w:cs="Times" w:eastAsia="Times" w:hAnsi="Times"/>
          <w:b w:val="0"/>
          <w:bCs w:val="0"/>
          <w:i w:val="0"/>
          <w:iCs w:val="0"/>
          <w:smallCaps w:val="0"/>
          <w:strike w:val="0"/>
          <w:color w:val="ff0000"/>
          <w:sz w:val="24"/>
          <w:szCs w:val="24"/>
          <w:shd w:fill="auto" w:val="clear"/>
          <w:vertAlign w:val="baseline"/>
        </w:rPr>
      </w:pPr>
      <w:r w:rsidDel="00000000" w:rsidR="00000000" w:rsidRPr="00000000">
        <w:rPr>
          <w:rFonts w:ascii="Times" w:cs="Times" w:eastAsia="Times" w:hAnsi="Times"/>
          <w:b w:val="0"/>
          <w:bCs w:val="0"/>
          <w:i w:val="0"/>
          <w:iCs w:val="0"/>
          <w:smallCaps w:val="0"/>
          <w:strike w:val="0"/>
          <w:color w:val="ff0000"/>
          <w:sz w:val="24"/>
          <w:szCs w:val="24"/>
          <w:u w:val="none"/>
          <w:shd w:fill="auto" w:val="clear"/>
          <w:vertAlign w:val="baseline"/>
          <w:rtl w:val="0"/>
        </w:rPr>
        <w:t xml:space="preserve">The fact that a classroom evacuation occurred;</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w:cs="Times" w:eastAsia="Times" w:hAnsi="Times"/>
          <w:b w:val="0"/>
          <w:bCs w:val="0"/>
          <w:i w:val="0"/>
          <w:iCs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ff0000"/>
          <w:sz w:val="24"/>
          <w:szCs w:val="24"/>
          <w:shd w:fill="auto" w:val="clear"/>
          <w:vertAlign w:val="baseline"/>
        </w:rPr>
      </w:pPr>
      <w:r w:rsidDel="00000000" w:rsidR="00000000" w:rsidRPr="00000000">
        <w:rPr>
          <w:rFonts w:ascii="Times" w:cs="Times" w:eastAsia="Times" w:hAnsi="Times"/>
          <w:b w:val="0"/>
          <w:bCs w:val="0"/>
          <w:i w:val="0"/>
          <w:iCs w:val="0"/>
          <w:smallCaps w:val="0"/>
          <w:strike w:val="0"/>
          <w:color w:val="ff0000"/>
          <w:sz w:val="24"/>
          <w:szCs w:val="24"/>
          <w:u w:val="none"/>
          <w:shd w:fill="auto" w:val="clear"/>
          <w:vertAlign w:val="baseline"/>
          <w:rtl w:val="0"/>
        </w:rPr>
        <w:t xml:space="preserve">A brief description of the general nature of the incident sufficient to explain why the classroom evacuation occurred; and</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w:cs="Times" w:eastAsia="Times" w:hAnsi="Times"/>
          <w:b w:val="0"/>
          <w:bCs w:val="0"/>
          <w:i w:val="0"/>
          <w:iCs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ff0000"/>
          <w:sz w:val="24"/>
          <w:szCs w:val="24"/>
          <w:shd w:fill="auto" w:val="clear"/>
          <w:vertAlign w:val="baseline"/>
        </w:rPr>
      </w:pPr>
      <w:r w:rsidDel="00000000" w:rsidR="00000000" w:rsidRPr="00000000">
        <w:rPr>
          <w:rFonts w:ascii="Times" w:cs="Times" w:eastAsia="Times" w:hAnsi="Times"/>
          <w:b w:val="0"/>
          <w:bCs w:val="0"/>
          <w:i w:val="0"/>
          <w:iCs w:val="0"/>
          <w:smallCaps w:val="0"/>
          <w:strike w:val="0"/>
          <w:color w:val="ff0000"/>
          <w:sz w:val="24"/>
          <w:szCs w:val="24"/>
          <w:u w:val="none"/>
          <w:shd w:fill="auto" w:val="clear"/>
          <w:vertAlign w:val="baseline"/>
          <w:rtl w:val="0"/>
        </w:rPr>
        <w:t xml:space="preserve">Any steps taken by the school to ensure the continued safety and supervision of students. </w:t>
      </w:r>
    </w:p>
    <w:p w:rsidR="00000000" w:rsidDel="00000000" w:rsidP="00000000" w:rsidRDefault="00000000" w:rsidRPr="00000000" w14:paraId="00000028">
      <w:pPr>
        <w:spacing w:after="0" w:before="240" w:line="240" w:lineRule="auto"/>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Parental notification provided in compliance with the Family Education Rights and Privacy Act (FERPA) and other applicable privacy laws.</w:t>
      </w:r>
      <w:r w:rsidDel="00000000" w:rsidR="00000000" w:rsidRPr="00000000">
        <w:rPr>
          <w:rFonts w:ascii="Times New Roman" w:cs="Times New Roman" w:eastAsia="Times New Roman" w:hAnsi="Times New Roman"/>
          <w:color w:val="ff0000"/>
          <w:sz w:val="24"/>
          <w:szCs w:val="24"/>
          <w:vertAlign w:val="superscript"/>
          <w:rtl w:val="0"/>
        </w:rPr>
        <w:t xml:space="preserve">4</w:t>
      </w:r>
      <w:r w:rsidDel="00000000" w:rsidR="00000000" w:rsidRPr="00000000">
        <w:rPr>
          <w:rFonts w:ascii="Times New Roman" w:cs="Times New Roman" w:eastAsia="Times New Roman" w:hAnsi="Times New Roman"/>
          <w:color w:val="ff0000"/>
          <w:sz w:val="24"/>
          <w:szCs w:val="24"/>
          <w:rtl w:val="0"/>
        </w:rPr>
        <w:t xml:space="preserve"> No information shall be disclosed about the student whose conduct caused the classroom evacuation, or any other student, if the disclosure would violate privacy laws.</w:t>
      </w:r>
    </w:p>
    <w:p w:rsidR="00000000" w:rsidDel="00000000" w:rsidP="00000000" w:rsidRDefault="00000000" w:rsidRPr="00000000" w14:paraId="00000029">
      <w:pPr>
        <w:spacing w:after="0" w:before="240" w:line="240" w:lineRule="auto"/>
        <w:rPr>
          <w:rFonts w:ascii="Times New Roman" w:cs="Times New Roman" w:eastAsia="Times New Roman" w:hAnsi="Times New Roman"/>
          <w:i w:val="1"/>
          <w:iCs w:val="1"/>
          <w:color w:val="ff0000"/>
          <w:sz w:val="24"/>
          <w:szCs w:val="24"/>
        </w:rPr>
      </w:pPr>
      <w:r w:rsidDel="00000000" w:rsidR="00000000" w:rsidRPr="00000000">
        <w:rPr>
          <w:rFonts w:ascii="Times New Roman" w:cs="Times New Roman" w:eastAsia="Times New Roman" w:hAnsi="Times New Roman"/>
          <w:i w:val="1"/>
          <w:iCs w:val="1"/>
          <w:color w:val="ff0000"/>
          <w:sz w:val="24"/>
          <w:szCs w:val="24"/>
          <w:rtl w:val="0"/>
        </w:rPr>
        <w:t xml:space="preserve">Recordkeeping</w:t>
      </w:r>
    </w:p>
    <w:p w:rsidR="00000000" w:rsidDel="00000000" w:rsidP="00000000" w:rsidRDefault="00000000" w:rsidRPr="00000000" w14:paraId="0000002A">
      <w:pPr>
        <w:spacing w:after="0" w:before="240" w:line="240" w:lineRule="auto"/>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Each school shall maintain records of:</w:t>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ff0000"/>
          <w:sz w:val="24"/>
          <w:szCs w:val="24"/>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The date and time of the classroom evacuation;</w:t>
        <w:br w:type="textWrapping"/>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ff0000"/>
          <w:sz w:val="24"/>
          <w:szCs w:val="24"/>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The number of students evacuated;</w:t>
        <w:br w:type="textWrapping"/>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ff0000"/>
          <w:sz w:val="24"/>
          <w:szCs w:val="24"/>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The time and manner of parental notification; and</w:t>
        <w:br w:type="textWrapping"/>
      </w:r>
    </w:p>
    <w:p w:rsidR="00000000" w:rsidDel="00000000" w:rsidP="00000000" w:rsidRDefault="00000000" w:rsidRPr="00000000" w14:paraId="0000002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1155cc"/>
          <w:sz w:val="24"/>
          <w:szCs w:val="24"/>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The staff member responsible for issuing parental notifications</w:t>
      </w:r>
      <w:r w:rsidDel="00000000" w:rsidR="00000000" w:rsidRPr="00000000">
        <w:rPr>
          <w:rFonts w:ascii="Times New Roman" w:cs="Times New Roman" w:eastAsia="Times New Roman" w:hAnsi="Times New Roman"/>
          <w:b w:val="0"/>
          <w:bCs w:val="0"/>
          <w:i w:val="0"/>
          <w:iCs w:val="0"/>
          <w:smallCaps w:val="0"/>
          <w:strike w:val="0"/>
          <w:color w:val="1155cc"/>
          <w:sz w:val="24"/>
          <w:szCs w:val="24"/>
          <w:u w:val="none"/>
          <w:shd w:fill="auto" w:val="clear"/>
          <w:vertAlign w:val="baseline"/>
          <w:rtl w:val="0"/>
        </w:rPr>
        <w:t xml:space="preserve">.</w:t>
      </w:r>
    </w:p>
    <w:tbl>
      <w:tblPr>
        <w:tblStyle w:val="Table2"/>
        <w:tblW w:w="9558.0" w:type="dxa"/>
        <w:jc w:val="left"/>
        <w:tblInd w:w="37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095"/>
        <w:gridCol w:w="4463"/>
        <w:tblGridChange w:id="0">
          <w:tblGrid>
            <w:gridCol w:w="5095"/>
            <w:gridCol w:w="4463"/>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2F">
            <w:pPr>
              <w:spacing w:before="240" w:lineRule="auto"/>
              <w:rPr>
                <w:rFonts w:ascii="Times New Roman" w:cs="Times New Roman" w:eastAsia="Times New Roman" w:hAnsi="Times New Roman"/>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30">
            <w:pPr>
              <w:spacing w:before="240"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31">
            <w:pPr>
              <w:spacing w:before="120" w:lineRule="auto"/>
              <w:ind w:right="72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32">
            <w:pPr>
              <w:spacing w:before="12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tc>
      </w:tr>
      <w:tr>
        <w:trPr>
          <w:cantSplit w:val="0"/>
          <w:tblHeader w:val="0"/>
        </w:trPr>
        <w:tc>
          <w:tcPr/>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6">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49-6-2804</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49-6-3401</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8">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Public Acts of 2026, Chapter No. 850</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9">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20 USCA </w:t>
              </w:r>
            </w:hyperlink>
            <w:hyperlink r:id="rId1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w:t>
              </w:r>
            </w:hyperlink>
            <w:hyperlink r:id="rId11">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 1232g</w:t>
              </w:r>
            </w:hyperlink>
            <w:r w:rsidDel="00000000" w:rsidR="00000000" w:rsidRPr="00000000">
              <w:rPr>
                <w:rFonts w:ascii="Times" w:cs="Times" w:eastAsia="Times" w:hAnsi="Times"/>
                <w:b w:val="0"/>
                <w:bCs w:val="0"/>
                <w:i w:val="0"/>
                <w:iCs w:val="0"/>
                <w:smallCaps w:val="0"/>
                <w:strike w:val="0"/>
                <w:color w:val="000000"/>
                <w:sz w:val="18"/>
                <w:szCs w:val="18"/>
                <w:u w:val="none"/>
                <w:shd w:fill="auto" w:val="clear"/>
                <w:vertAlign w:val="baseline"/>
                <w:rtl w:val="0"/>
              </w:rPr>
              <w:t xml:space="preserve">; </w:t>
            </w:r>
            <w:hyperlink r:id="rId12">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10-7-504</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40" w:line="276" w:lineRule="auto"/>
              <w:ind w:left="360" w:right="72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38">
            <w:pPr>
              <w:spacing w:before="24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Code of Conduct 6.300</w:t>
            </w:r>
          </w:p>
          <w:p w:rsidR="00000000" w:rsidDel="00000000" w:rsidP="00000000" w:rsidRDefault="00000000" w:rsidRPr="00000000" w14:paraId="00000039">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Suspension 6.316</w:t>
            </w:r>
          </w:p>
          <w:p w:rsidR="00000000" w:rsidDel="00000000" w:rsidP="00000000" w:rsidRDefault="00000000" w:rsidRPr="00000000" w14:paraId="0000003A">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Safe Relocation of Students 6.4081</w:t>
            </w:r>
          </w:p>
        </w:tc>
      </w:tr>
    </w:tbl>
    <w:p w:rsidR="00000000" w:rsidDel="00000000" w:rsidP="00000000" w:rsidRDefault="00000000" w:rsidRPr="00000000" w14:paraId="0000003B">
      <w:pPr>
        <w:spacing w:after="0" w:before="240" w:line="240" w:lineRule="auto"/>
        <w:rPr>
          <w:rFonts w:ascii="Times New Roman" w:cs="Times New Roman" w:eastAsia="Times New Roman" w:hAnsi="Times New Roman"/>
          <w:color w:val="000000"/>
          <w:sz w:val="24"/>
          <w:szCs w:val="24"/>
        </w:rPr>
      </w:pPr>
      <w:r w:rsidDel="00000000" w:rsidR="00000000" w:rsidRPr="00000000">
        <w:rPr>
          <w:rtl w:val="0"/>
        </w:rPr>
      </w:r>
    </w:p>
    <w:sectPr>
      <w:headerReference r:id="rId13" w:type="default"/>
      <w:footerReference r:id="rId14" w:type="default"/>
      <w:footerReference r:id="rId15" w:type="first"/>
      <w:pgSz w:h="15840" w:w="12240" w:orient="portrait"/>
      <w:pgMar w:bottom="1440" w:top="1440" w:left="1152" w:right="1152" w:header="720" w:footer="720"/>
      <w:lnNumType w:countBy="1" w:start="0" w:restart="newPage"/>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June 5,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Interference/Disruption of School Activities</w:t>
      <w:tab/>
      <w:tab/>
      <w:t xml:space="preserve">6.306</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uscode.house.gov/view.xhtml?req=(title:20%20section:1232g%20edition:prelim)%20OR%20(granuleid:USC-prelim-title20-section1232g)&amp;f=treesort&amp;edition=prelim&amp;num=0&amp;jumpTo=true" TargetMode="External"/><Relationship Id="rId10" Type="http://schemas.openxmlformats.org/officeDocument/2006/relationships/hyperlink" Target="https://uscode.house.gov/view.xhtml?req=(title:20%20section:1232g%20edition:prelim)%20OR%20(granuleid:USC-prelim-title20-section1232g)&amp;f=treesort&amp;edition=prelim&amp;num=0&amp;jumpTo=true" TargetMode="External"/><Relationship Id="rId13" Type="http://schemas.openxmlformats.org/officeDocument/2006/relationships/header" Target="header1.xml"/><Relationship Id="rId12" Type="http://schemas.openxmlformats.org/officeDocument/2006/relationships/hyperlink" Target="https://legal.tsba.net/state-statutes/t-c-a-%C2%A7-10-7-504-confidential-records-exceptions-abbreviate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uscode.house.gov/view.xhtml?req=(title:20%20section:1232g%20edition:prelim)%20OR%20(granuleid:USC-prelim-title20-section1232g)&amp;f=treesort&amp;edition=prelim&amp;num=0&amp;jumpTo=true"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legal.tsba.net/state-statutes/t-c-a-%C2%A7-49-6-2804-written-request-for-removal-of-student-for-disruptive-behavior-notice-decision-regarding-students-placement-action-taken-in-response-to-request" TargetMode="External"/><Relationship Id="rId7" Type="http://schemas.openxmlformats.org/officeDocument/2006/relationships/hyperlink" Target="https://legal.tsba.net/state-statutes/t-c-a-%C2%A7-49-6-3401-suspension-of-students-expulsion-of-students-exception-for-self-defense" TargetMode="External"/><Relationship Id="rId8" Type="http://schemas.openxmlformats.org/officeDocument/2006/relationships/hyperlink" Target="https://publications.tnsosfiles.com/acts/114/pub/pc0850.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